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B-461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用于电子元器件固定，也用于贴合木，纸类制品，纤维品，皮革，金属等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乳白色胶棒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 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000mpas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59B0783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08C0720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耐高温</w:t>
            </w:r>
          </w:p>
          <w:p w14:paraId="766B6518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IGH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RESISTANCE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70-80℃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6-5</w:t>
            </w:r>
            <w:bookmarkStart w:id="0" w:name="_GoBack"/>
            <w:bookmarkEnd w:id="0"/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21535441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12609CA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3AE238C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163FD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3AC3D6F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723</Characters>
  <Lines>1</Lines>
  <Paragraphs>1</Paragraphs>
  <TotalTime>7</TotalTime>
  <ScaleCrop>false</ScaleCrop>
  <LinksUpToDate>false</LinksUpToDate>
  <CharactersWithSpaces>748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duang.  duang duang小姐</cp:lastModifiedBy>
  <dcterms:modified xsi:type="dcterms:W3CDTF">2025-06-05T08:03:05Z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2052-12.1.0.21171</vt:lpwstr>
  </property>
  <property fmtid="{D5CDD505-2E9C-101B-9397-08002B2CF9AE}" pid="5" name="ICV">
    <vt:lpwstr>0141783275B84C6683114DD5B17C2C60_13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